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2E" w:rsidRDefault="0072222E" w:rsidP="0072222E">
      <w:pPr>
        <w:shd w:val="clear" w:color="auto" w:fill="FFFFFF"/>
        <w:rPr>
          <w:rFonts w:ascii="Arial" w:eastAsia="Times New Roman" w:hAnsi="Arial" w:cs="Arial"/>
          <w:color w:val="000000"/>
          <w:sz w:val="20"/>
          <w:szCs w:val="20"/>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026"/>
      </w:tblGrid>
      <w:tr w:rsidR="0072222E" w:rsidTr="0072222E">
        <w:trPr>
          <w:tblCellSpacing w:w="0" w:type="dxa"/>
        </w:trPr>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72222E">
              <w:trPr>
                <w:tblCellSpacing w:w="0" w:type="dxa"/>
              </w:trPr>
              <w:tc>
                <w:tcPr>
                  <w:tcW w:w="5000" w:type="pct"/>
                  <w:vAlign w:val="center"/>
                </w:tcPr>
                <w:p w:rsidR="0072222E" w:rsidRDefault="0072222E">
                  <w:pPr>
                    <w:rPr>
                      <w:rFonts w:ascii="Arial" w:eastAsia="Times New Roman" w:hAnsi="Arial" w:cs="Arial"/>
                    </w:rPr>
                  </w:pPr>
                </w:p>
                <w:p w:rsidR="0072222E" w:rsidRDefault="0072222E">
                  <w:pPr>
                    <w:shd w:val="clear" w:color="auto" w:fill="FFFFFF"/>
                    <w:rPr>
                      <w:rFonts w:ascii="Times New Roman" w:eastAsia="Times New Roman" w:hAnsi="Times New Roman" w:cs="Times New Roman"/>
                      <w:color w:val="000000"/>
                    </w:rPr>
                  </w:pPr>
                </w:p>
                <w:p w:rsidR="0072222E" w:rsidRDefault="0072222E">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8966"/>
                  </w:tblGrid>
                  <w:tr w:rsidR="0072222E">
                    <w:trPr>
                      <w:tblCellSpacing w:w="0" w:type="dxa"/>
                    </w:trPr>
                    <w:tc>
                      <w:tcPr>
                        <w:tcW w:w="5000" w:type="pct"/>
                        <w:tcMar>
                          <w:top w:w="30" w:type="dxa"/>
                          <w:left w:w="30" w:type="dxa"/>
                          <w:bottom w:w="30" w:type="dxa"/>
                          <w:right w:w="30" w:type="dxa"/>
                        </w:tcMar>
                        <w:vAlign w:val="center"/>
                        <w:hideMark/>
                      </w:tcPr>
                      <w:p w:rsidR="0072222E" w:rsidRDefault="0072222E" w:rsidP="0072222E">
                        <w:pPr>
                          <w:rPr>
                            <w:rFonts w:eastAsia="Times New Roman"/>
                          </w:rPr>
                        </w:pPr>
                        <w:r>
                          <w:rPr>
                            <w:rFonts w:eastAsia="Times New Roman"/>
                          </w:rPr>
                          <w:t> </w:t>
                        </w:r>
                      </w:p>
                      <w:p w:rsidR="0072222E" w:rsidRDefault="0072222E">
                        <w:pPr>
                          <w:shd w:val="clear" w:color="auto" w:fill="FFFFFF"/>
                          <w:rPr>
                            <w:rFonts w:eastAsia="Times New Roman"/>
                          </w:rPr>
                        </w:pPr>
                        <w:r>
                          <w:rPr>
                            <w:rStyle w:val="yiv1215733165yui320141321095294215189"/>
                            <w:rFonts w:eastAsia="Times New Roman"/>
                            <w:b/>
                            <w:bCs/>
                            <w:color w:val="000000"/>
                            <w:sz w:val="36"/>
                            <w:szCs w:val="36"/>
                            <w:u w:val="single"/>
                            <w:lang w:val="en-US"/>
                          </w:rPr>
                          <w:t>Subject: The Greek bail out - explained</w:t>
                        </w:r>
                      </w:p>
                      <w:p w:rsidR="0072222E" w:rsidRDefault="0072222E">
                        <w:pPr>
                          <w:shd w:val="clear" w:color="auto" w:fill="FFFFFF"/>
                          <w:rPr>
                            <w:rFonts w:eastAsia="Times New Roman"/>
                          </w:rPr>
                        </w:pPr>
                        <w:r>
                          <w:rPr>
                            <w:rStyle w:val="yiv1215733165yui320141321095294215197"/>
                            <w:rFonts w:ascii="Arial" w:eastAsia="Times New Roman" w:hAnsi="Arial" w:cs="Arial"/>
                            <w:b/>
                            <w:bCs/>
                            <w:color w:val="000000"/>
                            <w:sz w:val="28"/>
                            <w:szCs w:val="28"/>
                          </w:rPr>
                          <w:t xml:space="preserve">It is a slow day in a little Greek </w:t>
                        </w:r>
                        <w:proofErr w:type="gramStart"/>
                        <w:r>
                          <w:rPr>
                            <w:rStyle w:val="yiv1215733165yui320141321095294215197"/>
                            <w:rFonts w:ascii="Arial" w:eastAsia="Times New Roman" w:hAnsi="Arial" w:cs="Arial"/>
                            <w:b/>
                            <w:bCs/>
                            <w:color w:val="000000"/>
                            <w:sz w:val="28"/>
                            <w:szCs w:val="28"/>
                          </w:rPr>
                          <w:t>Village .</w:t>
                        </w:r>
                        <w:proofErr w:type="gramEnd"/>
                        <w:r>
                          <w:rPr>
                            <w:rStyle w:val="yiv1215733165yui320141321095294215197"/>
                            <w:rFonts w:ascii="Arial" w:eastAsia="Times New Roman" w:hAnsi="Arial" w:cs="Arial"/>
                            <w:b/>
                            <w:bCs/>
                            <w:color w:val="000000"/>
                            <w:sz w:val="28"/>
                            <w:szCs w:val="28"/>
                          </w:rPr>
                          <w:t xml:space="preserve"> The rain is beating down and the streets are deserted. Times are tough, everybody is in debt, and everybody lives on credit. On this particular day a rich German tourist is driving through the village, stops at the local hotel and lays a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on the desk, telling the hotel owner he wants to inspect the rooms upstairs in order to pick one to spend the night. The owner gives him some keys and, as soon as the visitor has walked upstairs, the hotelier grabs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and runs next door to pay his debt to the butcher. The butcher takes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and runs down the street to repay his debt to the pig farmer. The pig farmer takes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and heads off to pay his bill at the supplier of feed and fuel. The guy at the Farmers' Co-op takes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and runs to pay his drinks bill at the </w:t>
                        </w:r>
                        <w:proofErr w:type="spellStart"/>
                        <w:r>
                          <w:rPr>
                            <w:rStyle w:val="yiv1215733165yui320141321095294215197"/>
                            <w:rFonts w:ascii="Arial" w:eastAsia="Times New Roman" w:hAnsi="Arial" w:cs="Arial"/>
                            <w:b/>
                            <w:bCs/>
                            <w:color w:val="000000"/>
                            <w:sz w:val="28"/>
                            <w:szCs w:val="28"/>
                          </w:rPr>
                          <w:t>taverna</w:t>
                        </w:r>
                        <w:proofErr w:type="spellEnd"/>
                        <w:r>
                          <w:rPr>
                            <w:rStyle w:val="yiv1215733165yui320141321095294215197"/>
                            <w:rFonts w:ascii="Arial" w:eastAsia="Times New Roman" w:hAnsi="Arial" w:cs="Arial"/>
                            <w:b/>
                            <w:bCs/>
                            <w:color w:val="000000"/>
                            <w:sz w:val="28"/>
                            <w:szCs w:val="28"/>
                          </w:rPr>
                          <w:t xml:space="preserve">. The publican slips the money along to the local prostitute drinking at the bar, </w:t>
                        </w:r>
                        <w:proofErr w:type="gramStart"/>
                        <w:r>
                          <w:rPr>
                            <w:rStyle w:val="yiv1215733165yui320141321095294215197"/>
                            <w:rFonts w:ascii="Arial" w:eastAsia="Times New Roman" w:hAnsi="Arial" w:cs="Arial"/>
                            <w:b/>
                            <w:bCs/>
                            <w:color w:val="000000"/>
                            <w:sz w:val="28"/>
                            <w:szCs w:val="28"/>
                          </w:rPr>
                          <w:t>who</w:t>
                        </w:r>
                        <w:proofErr w:type="gramEnd"/>
                        <w:r>
                          <w:rPr>
                            <w:rStyle w:val="yiv1215733165yui320141321095294215197"/>
                            <w:rFonts w:ascii="Arial" w:eastAsia="Times New Roman" w:hAnsi="Arial" w:cs="Arial"/>
                            <w:b/>
                            <w:bCs/>
                            <w:color w:val="000000"/>
                            <w:sz w:val="28"/>
                            <w:szCs w:val="28"/>
                          </w:rPr>
                          <w:t xml:space="preserve"> has also been facing hard times and has had to offer him "services" on credit. The hooker then rushes to the hotel and pays off her room bill to the hotel owner with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The hotel proprietor then places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 xml:space="preserve">100 note back on the counter so the rich traveller will not suspect anything. At that moment the traveller comes down the stairs, picks up the </w:t>
                        </w:r>
                        <w:r>
                          <w:rPr>
                            <w:rStyle w:val="yiv1215733165yui320141321095294215197"/>
                            <w:rFonts w:ascii="Tahoma" w:eastAsia="Times New Roman" w:hAnsi="Tahoma" w:cs="Tahoma"/>
                            <w:b/>
                            <w:bCs/>
                            <w:color w:val="000000"/>
                            <w:sz w:val="28"/>
                            <w:szCs w:val="28"/>
                          </w:rPr>
                          <w:t>�</w:t>
                        </w:r>
                        <w:r>
                          <w:rPr>
                            <w:rStyle w:val="yiv1215733165yui320141321095294215197"/>
                            <w:rFonts w:ascii="Arial" w:eastAsia="Times New Roman" w:hAnsi="Arial" w:cs="Arial"/>
                            <w:b/>
                            <w:bCs/>
                            <w:color w:val="000000"/>
                            <w:sz w:val="28"/>
                            <w:szCs w:val="28"/>
                          </w:rPr>
                          <w:t>100 note, states that the rooms are not satisfactory, pockets the money, and leaves town. No one produced anything. No one earned anything. However, the whole village is now out of debt and looking to the future with a lot more optimism. And that, Ladies and Gentlemen, this is how the bailout package works</w:t>
                        </w:r>
                        <w:r>
                          <w:rPr>
                            <w:rStyle w:val="yiv1215733165yui320141321095294215201"/>
                            <w:rFonts w:ascii="Arial" w:eastAsia="Times New Roman" w:hAnsi="Arial" w:cs="Arial"/>
                            <w:b/>
                            <w:bCs/>
                            <w:color w:val="1F497D"/>
                            <w:sz w:val="28"/>
                            <w:szCs w:val="28"/>
                          </w:rPr>
                          <w:t>.</w:t>
                        </w:r>
                      </w:p>
                      <w:p w:rsidR="0072222E" w:rsidRDefault="0072222E">
                        <w:pPr>
                          <w:shd w:val="clear" w:color="auto" w:fill="FFFFFF"/>
                          <w:rPr>
                            <w:rFonts w:eastAsia="Times New Roman"/>
                          </w:rPr>
                        </w:pPr>
                        <w:r>
                          <w:rPr>
                            <w:rFonts w:eastAsia="Times New Roman"/>
                          </w:rPr>
                          <w:t> </w:t>
                        </w:r>
                      </w:p>
                      <w:p w:rsidR="0072222E" w:rsidRDefault="0072222E">
                        <w:pPr>
                          <w:shd w:val="clear" w:color="auto" w:fill="FFFFFF"/>
                          <w:rPr>
                            <w:rFonts w:eastAsia="Times New Roman"/>
                          </w:rPr>
                        </w:pPr>
                        <w:r>
                          <w:rPr>
                            <w:rFonts w:eastAsia="Times New Roman"/>
                          </w:rPr>
                          <w:t> </w:t>
                        </w:r>
                      </w:p>
                      <w:p w:rsidR="0072222E" w:rsidRDefault="0072222E">
                        <w:pPr>
                          <w:shd w:val="clear" w:color="auto" w:fill="FFFFFF"/>
                          <w:rPr>
                            <w:rFonts w:eastAsia="Times New Roman"/>
                          </w:rPr>
                        </w:pPr>
                        <w:r>
                          <w:rPr>
                            <w:rFonts w:eastAsia="Times New Roman"/>
                          </w:rPr>
                          <w:lastRenderedPageBreak/>
                          <w:t> </w:t>
                        </w:r>
                      </w:p>
                      <w:p w:rsidR="0072222E" w:rsidRDefault="0072222E">
                        <w:pPr>
                          <w:shd w:val="clear" w:color="auto" w:fill="FFFFFF"/>
                          <w:rPr>
                            <w:rFonts w:eastAsia="Times New Roman"/>
                          </w:rPr>
                        </w:pPr>
                        <w:r>
                          <w:rPr>
                            <w:rFonts w:eastAsia="Times New Roman"/>
                          </w:rPr>
                          <w:t> </w:t>
                        </w:r>
                      </w:p>
                      <w:p w:rsidR="0072222E" w:rsidRDefault="0072222E">
                        <w:pPr>
                          <w:shd w:val="clear" w:color="auto" w:fill="FFFFFF"/>
                          <w:rPr>
                            <w:rFonts w:eastAsia="Times New Roman"/>
                          </w:rPr>
                        </w:pPr>
                        <w:r>
                          <w:rPr>
                            <w:rFonts w:eastAsia="Times New Roman"/>
                          </w:rPr>
                          <w:t> </w:t>
                        </w:r>
                      </w:p>
                      <w:p w:rsidR="0072222E" w:rsidRDefault="0072222E">
                        <w:pPr>
                          <w:rPr>
                            <w:rFonts w:eastAsia="Times New Roman"/>
                            <w:sz w:val="24"/>
                            <w:szCs w:val="24"/>
                          </w:rPr>
                        </w:pPr>
                        <w:r>
                          <w:rPr>
                            <w:rFonts w:eastAsia="Times New Roman"/>
                          </w:rPr>
                          <w:t> </w:t>
                        </w:r>
                      </w:p>
                    </w:tc>
                  </w:tr>
                  <w:tr w:rsidR="0072222E">
                    <w:trPr>
                      <w:tblCellSpacing w:w="0" w:type="dxa"/>
                    </w:trPr>
                    <w:tc>
                      <w:tcPr>
                        <w:tcW w:w="5000" w:type="pct"/>
                        <w:tcMar>
                          <w:top w:w="30" w:type="dxa"/>
                          <w:left w:w="30" w:type="dxa"/>
                          <w:bottom w:w="30" w:type="dxa"/>
                          <w:right w:w="3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6"/>
                          <w:gridCol w:w="50"/>
                        </w:tblGrid>
                        <w:tr w:rsidR="0072222E">
                          <w:trPr>
                            <w:tblCellSpacing w:w="0" w:type="dxa"/>
                          </w:trPr>
                          <w:tc>
                            <w:tcPr>
                              <w:tcW w:w="5000" w:type="pct"/>
                              <w:vAlign w:val="center"/>
                              <w:hideMark/>
                            </w:tcPr>
                            <w:p w:rsidR="0072222E" w:rsidRDefault="0072222E">
                              <w:pPr>
                                <w:rPr>
                                  <w:rFonts w:eastAsia="Times New Roman"/>
                                  <w:sz w:val="24"/>
                                  <w:szCs w:val="24"/>
                                </w:rPr>
                              </w:pPr>
                              <w:r>
                                <w:rPr>
                                  <w:rFonts w:eastAsia="Times New Roman"/>
                                </w:rPr>
                                <w:lastRenderedPageBreak/>
                                <w:t> </w:t>
                              </w:r>
                            </w:p>
                          </w:tc>
                          <w:tc>
                            <w:tcPr>
                              <w:tcW w:w="0" w:type="auto"/>
                              <w:vAlign w:val="bottom"/>
                              <w:hideMark/>
                            </w:tcPr>
                            <w:p w:rsidR="0072222E" w:rsidRDefault="0072222E">
                              <w:pPr>
                                <w:jc w:val="center"/>
                                <w:rPr>
                                  <w:rFonts w:eastAsia="Times New Roman"/>
                                  <w:sz w:val="24"/>
                                  <w:szCs w:val="24"/>
                                </w:rPr>
                              </w:pPr>
                              <w:r>
                                <w:rPr>
                                  <w:rFonts w:eastAsia="Times New Roman"/>
                                </w:rPr>
                                <w:t> </w:t>
                              </w:r>
                            </w:p>
                          </w:tc>
                        </w:tr>
                      </w:tbl>
                      <w:p w:rsidR="0072222E" w:rsidRDefault="0072222E">
                        <w:pPr>
                          <w:rPr>
                            <w:rFonts w:eastAsia="Times New Roman"/>
                            <w:sz w:val="20"/>
                            <w:szCs w:val="20"/>
                          </w:rPr>
                        </w:pPr>
                      </w:p>
                    </w:tc>
                  </w:tr>
                </w:tbl>
                <w:p w:rsidR="0072222E" w:rsidRDefault="0072222E">
                  <w:pPr>
                    <w:shd w:val="clear" w:color="auto" w:fill="FFFFFF"/>
                    <w:spacing w:after="240"/>
                    <w:rPr>
                      <w:rFonts w:eastAsia="Times New Roman"/>
                      <w:color w:val="000000"/>
                      <w:sz w:val="24"/>
                      <w:szCs w:val="24"/>
                    </w:rPr>
                  </w:pPr>
                  <w:r>
                    <w:rPr>
                      <w:rFonts w:ascii="Arial" w:eastAsia="Times New Roman" w:hAnsi="Arial" w:cs="Arial"/>
                      <w:color w:val="000000"/>
                    </w:rPr>
                    <w:br/>
                  </w:r>
                </w:p>
                <w:p w:rsidR="0072222E" w:rsidRDefault="0072222E">
                  <w:pPr>
                    <w:rPr>
                      <w:rFonts w:ascii="Arial" w:eastAsia="Times New Roman" w:hAnsi="Arial" w:cs="Arial"/>
                    </w:rPr>
                  </w:pPr>
                </w:p>
                <w:p w:rsidR="0072222E" w:rsidRDefault="0072222E">
                  <w:pPr>
                    <w:rPr>
                      <w:rFonts w:ascii="Arial" w:eastAsia="Times New Roman" w:hAnsi="Arial" w:cs="Arial"/>
                      <w:sz w:val="24"/>
                      <w:szCs w:val="24"/>
                    </w:rPr>
                  </w:pPr>
                  <w:r>
                    <w:rPr>
                      <w:rFonts w:ascii="Arial" w:eastAsia="Times New Roman" w:hAnsi="Arial" w:cs="Arial"/>
                    </w:rPr>
                    <w:t> </w:t>
                  </w:r>
                </w:p>
              </w:tc>
            </w:tr>
            <w:tr w:rsidR="0072222E">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60"/>
                    <w:gridCol w:w="6"/>
                  </w:tblGrid>
                  <w:tr w:rsidR="0072222E">
                    <w:trPr>
                      <w:tblCellSpacing w:w="0" w:type="dxa"/>
                    </w:trPr>
                    <w:tc>
                      <w:tcPr>
                        <w:tcW w:w="5000" w:type="pct"/>
                        <w:vAlign w:val="center"/>
                        <w:hideMark/>
                      </w:tcPr>
                      <w:p w:rsidR="0072222E" w:rsidRDefault="0072222E">
                        <w:pPr>
                          <w:rPr>
                            <w:rFonts w:eastAsia="Times New Roman"/>
                            <w:sz w:val="20"/>
                            <w:szCs w:val="20"/>
                          </w:rPr>
                        </w:pPr>
                      </w:p>
                    </w:tc>
                    <w:tc>
                      <w:tcPr>
                        <w:tcW w:w="0" w:type="auto"/>
                        <w:vAlign w:val="bottom"/>
                        <w:hideMark/>
                      </w:tcPr>
                      <w:p w:rsidR="0072222E" w:rsidRDefault="0072222E">
                        <w:pPr>
                          <w:rPr>
                            <w:rFonts w:eastAsia="Times New Roman"/>
                            <w:sz w:val="20"/>
                            <w:szCs w:val="20"/>
                          </w:rPr>
                        </w:pPr>
                      </w:p>
                    </w:tc>
                  </w:tr>
                </w:tbl>
                <w:p w:rsidR="0072222E" w:rsidRDefault="0072222E">
                  <w:pPr>
                    <w:rPr>
                      <w:rFonts w:eastAsia="Times New Roman"/>
                      <w:sz w:val="20"/>
                      <w:szCs w:val="20"/>
                    </w:rPr>
                  </w:pPr>
                </w:p>
              </w:tc>
            </w:tr>
          </w:tbl>
          <w:p w:rsidR="0072222E" w:rsidRDefault="0072222E">
            <w:pPr>
              <w:rPr>
                <w:rFonts w:eastAsia="Times New Roman"/>
                <w:sz w:val="24"/>
                <w:szCs w:val="24"/>
              </w:rPr>
            </w:pPr>
          </w:p>
        </w:tc>
      </w:tr>
    </w:tbl>
    <w:p w:rsidR="00F1567F" w:rsidRPr="0072610D" w:rsidRDefault="00F1567F" w:rsidP="0072610D"/>
    <w:sectPr w:rsidR="00F1567F" w:rsidRPr="0072610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4">
      <wne:fci wne:fciName="AddDigitalSignatur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9F350D-A19F-44DC-A5A1-F72769FD1819}"/>
    <w:docVar w:name="dgnword-eventsink" w:val="88933320"/>
  </w:docVars>
  <w:rsids>
    <w:rsidRoot w:val="00B85CFF"/>
    <w:rsid w:val="00082305"/>
    <w:rsid w:val="00130D0F"/>
    <w:rsid w:val="0016379C"/>
    <w:rsid w:val="001C3100"/>
    <w:rsid w:val="001E02D3"/>
    <w:rsid w:val="001F6577"/>
    <w:rsid w:val="00213DCF"/>
    <w:rsid w:val="00251F7E"/>
    <w:rsid w:val="002F6339"/>
    <w:rsid w:val="0031643B"/>
    <w:rsid w:val="003B615A"/>
    <w:rsid w:val="00420FE4"/>
    <w:rsid w:val="004A7256"/>
    <w:rsid w:val="005318A6"/>
    <w:rsid w:val="006A6AB7"/>
    <w:rsid w:val="0072222E"/>
    <w:rsid w:val="0072610D"/>
    <w:rsid w:val="007606F6"/>
    <w:rsid w:val="007946E4"/>
    <w:rsid w:val="00A25CA8"/>
    <w:rsid w:val="00A74231"/>
    <w:rsid w:val="00B54580"/>
    <w:rsid w:val="00B85CFF"/>
    <w:rsid w:val="00D0018B"/>
    <w:rsid w:val="00D47366"/>
    <w:rsid w:val="00D73B93"/>
    <w:rsid w:val="00D73E52"/>
    <w:rsid w:val="00D921CE"/>
    <w:rsid w:val="00E62AC0"/>
    <w:rsid w:val="00F1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character" w:styleId="Hyperlink">
    <w:name w:val="Hyperlink"/>
    <w:basedOn w:val="DefaultParagraphFont"/>
    <w:uiPriority w:val="99"/>
    <w:semiHidden/>
    <w:unhideWhenUsed/>
    <w:rsid w:val="003B615A"/>
    <w:rPr>
      <w:color w:val="0000FF"/>
      <w:u w:val="single"/>
    </w:rPr>
  </w:style>
  <w:style w:type="character" w:customStyle="1" w:styleId="yiv371751577apple-style-span">
    <w:name w:val="yiv371751577apple-style-span"/>
    <w:basedOn w:val="DefaultParagraphFont"/>
    <w:rsid w:val="007606F6"/>
  </w:style>
  <w:style w:type="character" w:customStyle="1" w:styleId="yiv371751577apple-converted-space">
    <w:name w:val="yiv371751577apple-converted-space"/>
    <w:basedOn w:val="DefaultParagraphFont"/>
    <w:rsid w:val="007606F6"/>
  </w:style>
  <w:style w:type="paragraph" w:styleId="PlainText">
    <w:name w:val="Plain Text"/>
    <w:basedOn w:val="Normal"/>
    <w:link w:val="PlainTextChar"/>
    <w:uiPriority w:val="99"/>
    <w:semiHidden/>
    <w:unhideWhenUsed/>
    <w:rsid w:val="00726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610D"/>
    <w:rPr>
      <w:rFonts w:ascii="Calibri" w:hAnsi="Calibri"/>
      <w:szCs w:val="21"/>
    </w:rPr>
  </w:style>
  <w:style w:type="character" w:customStyle="1" w:styleId="yiv1215733165yui320141321095294215189">
    <w:name w:val="yiv1215733165yui_3_2_0_14_1321095294215189"/>
    <w:basedOn w:val="DefaultParagraphFont"/>
    <w:rsid w:val="0072222E"/>
  </w:style>
  <w:style w:type="character" w:customStyle="1" w:styleId="yiv1215733165yui320141321095294215197">
    <w:name w:val="yiv1215733165yui_3_2_0_14_1321095294215197"/>
    <w:basedOn w:val="DefaultParagraphFont"/>
    <w:rsid w:val="0072222E"/>
  </w:style>
  <w:style w:type="character" w:customStyle="1" w:styleId="yiv1215733165yui320141321095294215201">
    <w:name w:val="yiv1215733165yui_3_2_0_14_1321095294215201"/>
    <w:basedOn w:val="DefaultParagraphFont"/>
    <w:rsid w:val="00722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character" w:styleId="Hyperlink">
    <w:name w:val="Hyperlink"/>
    <w:basedOn w:val="DefaultParagraphFont"/>
    <w:uiPriority w:val="99"/>
    <w:semiHidden/>
    <w:unhideWhenUsed/>
    <w:rsid w:val="003B615A"/>
    <w:rPr>
      <w:color w:val="0000FF"/>
      <w:u w:val="single"/>
    </w:rPr>
  </w:style>
  <w:style w:type="character" w:customStyle="1" w:styleId="yiv371751577apple-style-span">
    <w:name w:val="yiv371751577apple-style-span"/>
    <w:basedOn w:val="DefaultParagraphFont"/>
    <w:rsid w:val="007606F6"/>
  </w:style>
  <w:style w:type="character" w:customStyle="1" w:styleId="yiv371751577apple-converted-space">
    <w:name w:val="yiv371751577apple-converted-space"/>
    <w:basedOn w:val="DefaultParagraphFont"/>
    <w:rsid w:val="007606F6"/>
  </w:style>
  <w:style w:type="paragraph" w:styleId="PlainText">
    <w:name w:val="Plain Text"/>
    <w:basedOn w:val="Normal"/>
    <w:link w:val="PlainTextChar"/>
    <w:uiPriority w:val="99"/>
    <w:semiHidden/>
    <w:unhideWhenUsed/>
    <w:rsid w:val="00726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610D"/>
    <w:rPr>
      <w:rFonts w:ascii="Calibri" w:hAnsi="Calibri"/>
      <w:szCs w:val="21"/>
    </w:rPr>
  </w:style>
  <w:style w:type="character" w:customStyle="1" w:styleId="yiv1215733165yui320141321095294215189">
    <w:name w:val="yiv1215733165yui_3_2_0_14_1321095294215189"/>
    <w:basedOn w:val="DefaultParagraphFont"/>
    <w:rsid w:val="0072222E"/>
  </w:style>
  <w:style w:type="character" w:customStyle="1" w:styleId="yiv1215733165yui320141321095294215197">
    <w:name w:val="yiv1215733165yui_3_2_0_14_1321095294215197"/>
    <w:basedOn w:val="DefaultParagraphFont"/>
    <w:rsid w:val="0072222E"/>
  </w:style>
  <w:style w:type="character" w:customStyle="1" w:styleId="yiv1215733165yui320141321095294215201">
    <w:name w:val="yiv1215733165yui_3_2_0_14_1321095294215201"/>
    <w:basedOn w:val="DefaultParagraphFont"/>
    <w:rsid w:val="0072222E"/>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ODULE1.ALLTABLESTOTEXT" wne:name="Project.Module1.AllTablesToTex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5403">
      <w:bodyDiv w:val="1"/>
      <w:marLeft w:val="0"/>
      <w:marRight w:val="0"/>
      <w:marTop w:val="0"/>
      <w:marBottom w:val="0"/>
      <w:divBdr>
        <w:top w:val="none" w:sz="0" w:space="0" w:color="auto"/>
        <w:left w:val="none" w:sz="0" w:space="0" w:color="auto"/>
        <w:bottom w:val="none" w:sz="0" w:space="0" w:color="auto"/>
        <w:right w:val="none" w:sz="0" w:space="0" w:color="auto"/>
      </w:divBdr>
    </w:div>
    <w:div w:id="633410674">
      <w:bodyDiv w:val="1"/>
      <w:marLeft w:val="0"/>
      <w:marRight w:val="0"/>
      <w:marTop w:val="0"/>
      <w:marBottom w:val="0"/>
      <w:divBdr>
        <w:top w:val="none" w:sz="0" w:space="0" w:color="auto"/>
        <w:left w:val="none" w:sz="0" w:space="0" w:color="auto"/>
        <w:bottom w:val="none" w:sz="0" w:space="0" w:color="auto"/>
        <w:right w:val="none" w:sz="0" w:space="0" w:color="auto"/>
      </w:divBdr>
    </w:div>
    <w:div w:id="657154500">
      <w:bodyDiv w:val="1"/>
      <w:marLeft w:val="0"/>
      <w:marRight w:val="0"/>
      <w:marTop w:val="0"/>
      <w:marBottom w:val="0"/>
      <w:divBdr>
        <w:top w:val="none" w:sz="0" w:space="0" w:color="auto"/>
        <w:left w:val="none" w:sz="0" w:space="0" w:color="auto"/>
        <w:bottom w:val="none" w:sz="0" w:space="0" w:color="auto"/>
        <w:right w:val="none" w:sz="0" w:space="0" w:color="auto"/>
      </w:divBdr>
    </w:div>
    <w:div w:id="792409920">
      <w:bodyDiv w:val="1"/>
      <w:marLeft w:val="0"/>
      <w:marRight w:val="0"/>
      <w:marTop w:val="0"/>
      <w:marBottom w:val="0"/>
      <w:divBdr>
        <w:top w:val="none" w:sz="0" w:space="0" w:color="auto"/>
        <w:left w:val="none" w:sz="0" w:space="0" w:color="auto"/>
        <w:bottom w:val="none" w:sz="0" w:space="0" w:color="auto"/>
        <w:right w:val="none" w:sz="0" w:space="0" w:color="auto"/>
      </w:divBdr>
    </w:div>
    <w:div w:id="835193217">
      <w:bodyDiv w:val="1"/>
      <w:marLeft w:val="0"/>
      <w:marRight w:val="0"/>
      <w:marTop w:val="0"/>
      <w:marBottom w:val="0"/>
      <w:divBdr>
        <w:top w:val="none" w:sz="0" w:space="0" w:color="auto"/>
        <w:left w:val="none" w:sz="0" w:space="0" w:color="auto"/>
        <w:bottom w:val="none" w:sz="0" w:space="0" w:color="auto"/>
        <w:right w:val="none" w:sz="0" w:space="0" w:color="auto"/>
      </w:divBdr>
    </w:div>
    <w:div w:id="1327050025">
      <w:bodyDiv w:val="1"/>
      <w:marLeft w:val="0"/>
      <w:marRight w:val="0"/>
      <w:marTop w:val="0"/>
      <w:marBottom w:val="0"/>
      <w:divBdr>
        <w:top w:val="none" w:sz="0" w:space="0" w:color="auto"/>
        <w:left w:val="none" w:sz="0" w:space="0" w:color="auto"/>
        <w:bottom w:val="none" w:sz="0" w:space="0" w:color="auto"/>
        <w:right w:val="none" w:sz="0" w:space="0" w:color="auto"/>
      </w:divBdr>
    </w:div>
    <w:div w:id="1337228003">
      <w:bodyDiv w:val="1"/>
      <w:marLeft w:val="0"/>
      <w:marRight w:val="0"/>
      <w:marTop w:val="0"/>
      <w:marBottom w:val="0"/>
      <w:divBdr>
        <w:top w:val="none" w:sz="0" w:space="0" w:color="auto"/>
        <w:left w:val="none" w:sz="0" w:space="0" w:color="auto"/>
        <w:bottom w:val="none" w:sz="0" w:space="0" w:color="auto"/>
        <w:right w:val="none" w:sz="0" w:space="0" w:color="auto"/>
      </w:divBdr>
    </w:div>
    <w:div w:id="1352535187">
      <w:bodyDiv w:val="1"/>
      <w:marLeft w:val="0"/>
      <w:marRight w:val="0"/>
      <w:marTop w:val="0"/>
      <w:marBottom w:val="0"/>
      <w:divBdr>
        <w:top w:val="none" w:sz="0" w:space="0" w:color="auto"/>
        <w:left w:val="none" w:sz="0" w:space="0" w:color="auto"/>
        <w:bottom w:val="none" w:sz="0" w:space="0" w:color="auto"/>
        <w:right w:val="none" w:sz="0" w:space="0" w:color="auto"/>
      </w:divBdr>
    </w:div>
    <w:div w:id="1414623179">
      <w:bodyDiv w:val="1"/>
      <w:marLeft w:val="0"/>
      <w:marRight w:val="0"/>
      <w:marTop w:val="0"/>
      <w:marBottom w:val="0"/>
      <w:divBdr>
        <w:top w:val="none" w:sz="0" w:space="0" w:color="auto"/>
        <w:left w:val="none" w:sz="0" w:space="0" w:color="auto"/>
        <w:bottom w:val="none" w:sz="0" w:space="0" w:color="auto"/>
        <w:right w:val="none" w:sz="0" w:space="0" w:color="auto"/>
      </w:divBdr>
    </w:div>
    <w:div w:id="1646203917">
      <w:bodyDiv w:val="1"/>
      <w:marLeft w:val="0"/>
      <w:marRight w:val="0"/>
      <w:marTop w:val="0"/>
      <w:marBottom w:val="0"/>
      <w:divBdr>
        <w:top w:val="none" w:sz="0" w:space="0" w:color="auto"/>
        <w:left w:val="none" w:sz="0" w:space="0" w:color="auto"/>
        <w:bottom w:val="none" w:sz="0" w:space="0" w:color="auto"/>
        <w:right w:val="none" w:sz="0" w:space="0" w:color="auto"/>
      </w:divBdr>
    </w:div>
    <w:div w:id="1689596756">
      <w:bodyDiv w:val="1"/>
      <w:marLeft w:val="0"/>
      <w:marRight w:val="0"/>
      <w:marTop w:val="0"/>
      <w:marBottom w:val="0"/>
      <w:divBdr>
        <w:top w:val="none" w:sz="0" w:space="0" w:color="auto"/>
        <w:left w:val="none" w:sz="0" w:space="0" w:color="auto"/>
        <w:bottom w:val="none" w:sz="0" w:space="0" w:color="auto"/>
        <w:right w:val="none" w:sz="0" w:space="0" w:color="auto"/>
      </w:divBdr>
    </w:div>
    <w:div w:id="1719820165">
      <w:bodyDiv w:val="1"/>
      <w:marLeft w:val="0"/>
      <w:marRight w:val="0"/>
      <w:marTop w:val="0"/>
      <w:marBottom w:val="0"/>
      <w:divBdr>
        <w:top w:val="none" w:sz="0" w:space="0" w:color="auto"/>
        <w:left w:val="none" w:sz="0" w:space="0" w:color="auto"/>
        <w:bottom w:val="none" w:sz="0" w:space="0" w:color="auto"/>
        <w:right w:val="none" w:sz="0" w:space="0" w:color="auto"/>
      </w:divBdr>
    </w:div>
    <w:div w:id="21375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webSettings" Target="webSettings.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503E-BF48-464F-A3DF-A39ECEF0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2</cp:revision>
  <dcterms:created xsi:type="dcterms:W3CDTF">2011-12-03T12:07:00Z</dcterms:created>
  <dcterms:modified xsi:type="dcterms:W3CDTF">2011-12-03T12:07:00Z</dcterms:modified>
</cp:coreProperties>
</file>